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spacing w:line="560" w:lineRule="exact"/>
        <w:jc w:val="left"/>
        <w:rPr>
          <w:rFonts w:hint="default" w:ascii="黑体" w:hAnsi="黑体" w:eastAsia="黑体"/>
          <w:sz w:val="32"/>
          <w:szCs w:val="32"/>
        </w:rPr>
      </w:pPr>
      <w:r>
        <w:rPr>
          <w:rFonts w:hint="default" w:ascii="黑体" w:hAnsi="黑体" w:eastAsia="黑体"/>
          <w:sz w:val="32"/>
          <w:szCs w:val="32"/>
        </w:rPr>
        <w:t>附件</w:t>
      </w:r>
      <w:r>
        <w:rPr>
          <w:rFonts w:ascii="黑体" w:hAnsi="黑体" w:eastAsia="黑体"/>
          <w:sz w:val="32"/>
          <w:szCs w:val="32"/>
        </w:rPr>
        <w:t>1</w:t>
      </w:r>
    </w:p>
    <w:p>
      <w:pPr>
        <w:spacing w:line="560" w:lineRule="exact"/>
        <w:jc w:val="center"/>
        <w:rPr>
          <w:rFonts w:hint="default" w:ascii="仿宋_GB2312" w:hAnsi="仿宋_GB2312" w:eastAsia="仿宋_GB2312" w:cs="仿宋_GB2312"/>
          <w:sz w:val="32"/>
          <w:szCs w:val="32"/>
        </w:rPr>
      </w:pPr>
      <w:bookmarkStart w:id="0" w:name="_GoBack"/>
      <w:r>
        <w:rPr>
          <w:rFonts w:ascii="宋体" w:hAnsi="宋体" w:cs="方正小标宋简体"/>
          <w:b/>
          <w:sz w:val="44"/>
          <w:szCs w:val="44"/>
        </w:rPr>
        <w:t>现场报名提交纸质材料清单</w:t>
      </w:r>
    </w:p>
    <w:bookmarkEnd w:id="0"/>
    <w:p>
      <w:pPr>
        <w:rPr>
          <w:rFonts w:hint="default" w:ascii="宋体" w:hAnsi="宋体" w:cs="方正小标宋简体"/>
          <w:b/>
          <w:sz w:val="10"/>
          <w:szCs w:val="10"/>
        </w:rPr>
      </w:pPr>
    </w:p>
    <w:tbl>
      <w:tblPr>
        <w:tblStyle w:val="2"/>
        <w:tblpPr w:leftFromText="180" w:rightFromText="180" w:vertAnchor="text" w:horzAnchor="page" w:tblpX="1551" w:tblpY="2084"/>
        <w:tblOverlap w:val="never"/>
        <w:tblW w:w="94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76"/>
        <w:gridCol w:w="6763"/>
        <w:gridCol w:w="1008"/>
        <w:gridCol w:w="1151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3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6763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b/>
                <w:bCs/>
                <w:sz w:val="21"/>
                <w:szCs w:val="21"/>
              </w:rPr>
              <w:t>初审纸质材料</w:t>
            </w:r>
          </w:p>
        </w:tc>
        <w:tc>
          <w:tcPr>
            <w:tcW w:w="1008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b/>
                <w:bCs/>
                <w:sz w:val="21"/>
                <w:szCs w:val="21"/>
              </w:rPr>
              <w:t>考生</w:t>
            </w:r>
          </w:p>
        </w:tc>
        <w:tc>
          <w:tcPr>
            <w:tcW w:w="1151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b/>
                <w:bCs/>
                <w:sz w:val="21"/>
                <w:szCs w:val="21"/>
              </w:rPr>
              <w:t>分院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7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1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报名登记表一式三份（均由组织人事部门审核盖章，A4纸单面打印，不得跨页）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2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介绍信和党员关系证明信二份（介绍信同上，党员关系证明信盖报考人所在的党组织章）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3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身份证原件、复印件一份（正面和背面）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原件带回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eastAsia="仿宋"/>
                <w:szCs w:val="21"/>
              </w:rPr>
            </w:pPr>
            <w:r>
              <w:rPr>
                <w:rFonts w:ascii="仿宋" w:hAnsi="仿宋" w:eastAsia="仿宋"/>
                <w:kern w:val="0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4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*本科毕业证书原件、复印件一份（专本科分开读的，同时交专科资料）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原件带回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5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*研究生毕业证书原件、复印件一份（免试的提供）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原件带回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6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*硕士学位证书原件、复印件一份（免试的提供）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原件带回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7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任职文件原件（或有管辖权的组织人事部门盖章的复印件）、复印件一份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复审后</w:t>
            </w:r>
          </w:p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取回原件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2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8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专业技术职称证书原件和聘任文件、复印件各一份（以职称报考的）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280" w:lineRule="exact"/>
              <w:jc w:val="center"/>
              <w:rPr>
                <w:rFonts w:hint="default" w:ascii="仿宋" w:hAnsi="仿宋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复审后</w:t>
            </w:r>
          </w:p>
          <w:p>
            <w:pPr>
              <w:spacing w:line="280" w:lineRule="exact"/>
              <w:jc w:val="center"/>
              <w:rPr>
                <w:rFonts w:hint="default" w:eastAsia="仿宋"/>
                <w:szCs w:val="21"/>
              </w:rPr>
            </w:pPr>
            <w:r>
              <w:rPr>
                <w:rFonts w:ascii="仿宋" w:hAnsi="仿宋" w:eastAsia="仿宋"/>
                <w:szCs w:val="21"/>
              </w:rPr>
              <w:t>取回原件</w:t>
            </w: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留复印件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9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教育部学历证书电子注册备案表（有效期180天以上）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10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中国高等教育学位在线验证报告（有效期180天以上）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11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在职研究生报考承诺书一份（签署姓名、日期）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90" w:hRule="atLeast"/>
        </w:trPr>
        <w:tc>
          <w:tcPr>
            <w:tcW w:w="57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12</w:t>
            </w:r>
          </w:p>
        </w:tc>
        <w:tc>
          <w:tcPr>
            <w:tcW w:w="6763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rPr>
                <w:rFonts w:hint="default" w:ascii="仿宋" w:hAnsi="仿宋" w:eastAsia="仿宋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其他证明材料（国有企业报考者必须由组织人事部门出具相当于副科级以上的证明）</w:t>
            </w:r>
          </w:p>
        </w:tc>
        <w:tc>
          <w:tcPr>
            <w:tcW w:w="1008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spacing w:line="320" w:lineRule="exact"/>
              <w:jc w:val="center"/>
              <w:rPr>
                <w:rFonts w:hint="default"/>
                <w:szCs w:val="21"/>
              </w:rPr>
            </w:pPr>
          </w:p>
        </w:tc>
        <w:tc>
          <w:tcPr>
            <w:tcW w:w="1151" w:type="dxa"/>
            <w:tcBorders>
              <w:top w:val="single" w:color="CBCDD1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120" w:type="dxa"/>
              <w:left w:w="60" w:type="dxa"/>
              <w:bottom w:w="120" w:type="dxa"/>
              <w:right w:w="60" w:type="dxa"/>
            </w:tcMar>
            <w:vAlign w:val="center"/>
          </w:tcPr>
          <w:p>
            <w:pPr>
              <w:pStyle w:val="4"/>
              <w:spacing w:before="0" w:beforeAutospacing="0" w:after="0" w:afterAutospacing="0" w:line="320" w:lineRule="exact"/>
              <w:jc w:val="center"/>
              <w:rPr>
                <w:rFonts w:hint="default"/>
                <w:sz w:val="21"/>
                <w:szCs w:val="21"/>
              </w:rPr>
            </w:pPr>
            <w:r>
              <w:rPr>
                <w:rFonts w:ascii="仿宋" w:hAnsi="仿宋" w:eastAsia="仿宋"/>
                <w:sz w:val="21"/>
                <w:szCs w:val="21"/>
              </w:rPr>
              <w:t>留存</w:t>
            </w:r>
          </w:p>
        </w:tc>
      </w:tr>
    </w:tbl>
    <w:p>
      <w:pPr>
        <w:spacing w:line="520" w:lineRule="exact"/>
        <w:ind w:firstLine="640" w:firstLineChars="200"/>
        <w:rPr>
          <w:rFonts w:hint="default" w:ascii="宋体" w:hAnsi="宋体" w:cs="方正小标宋简体"/>
          <w:b/>
          <w:sz w:val="44"/>
          <w:szCs w:val="44"/>
        </w:rPr>
      </w:pPr>
      <w:r>
        <w:rPr>
          <w:rFonts w:ascii="仿宋_GB2312" w:hAnsi="仿宋_GB2312" w:eastAsia="仿宋_GB2312" w:cs="仿宋_GB2312"/>
          <w:bCs/>
          <w:sz w:val="32"/>
          <w:szCs w:val="32"/>
        </w:rPr>
        <w:t>请于2024年3月18日——3月22日上午9:00——11:00、下午14:00——16:00到经济技术开发区泊于镇松鹤路18号市委党校办公楼439室干部业余教育处提交下列材料（逾期不交材料的，视为放弃报考）：</w:t>
      </w:r>
      <w:r>
        <w:rPr>
          <w:rFonts w:ascii="宋体" w:hAnsi="宋体" w:cs="方正小标宋简体"/>
          <w:b/>
          <w:sz w:val="44"/>
          <w:szCs w:val="44"/>
        </w:rPr>
        <w:br w:type="page"/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D932CB3"/>
    <w:rsid w:val="5D932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aragraph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2024-02-20T03:20:00Z</dcterms:created>
  <dc:creator>admin</dc:creator>
  <cp:lastModifiedBy>admin</cp:lastModifiedBy>
  <dcterms:modified xsi:type="dcterms:W3CDTF">2024-02-20T03:21:45Z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